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3550DD" w:rsidRPr="003550DD" w:rsidRDefault="003550DD" w:rsidP="003550DD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1F497D" w:themeColor="text2"/>
          <w:sz w:val="66"/>
          <w:szCs w:val="66"/>
        </w:rPr>
      </w:pPr>
      <w:proofErr w:type="gramStart"/>
      <w:r w:rsidRPr="003550DD">
        <w:rPr>
          <w:rFonts w:ascii="Georgia" w:eastAsia="Times New Roman" w:hAnsi="Georgia" w:cs="Times New Roman"/>
          <w:b/>
          <w:bCs/>
          <w:color w:val="1F497D" w:themeColor="text2"/>
          <w:sz w:val="66"/>
          <w:szCs w:val="66"/>
        </w:rPr>
        <w:t>YOUR</w:t>
      </w:r>
      <w:proofErr w:type="gramEnd"/>
      <w:r w:rsidRPr="003550DD">
        <w:rPr>
          <w:rFonts w:ascii="Georgia" w:eastAsia="Times New Roman" w:hAnsi="Georgia" w:cs="Times New Roman"/>
          <w:b/>
          <w:bCs/>
          <w:color w:val="1F497D" w:themeColor="text2"/>
          <w:sz w:val="66"/>
          <w:szCs w:val="66"/>
        </w:rPr>
        <w:t xml:space="preserve"> NAME HERE</w:t>
      </w:r>
    </w:p>
    <w:p w:rsidR="003550DD" w:rsidRDefault="003550DD" w:rsidP="003550DD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noProof/>
          <w:color w:val="333333"/>
          <w:sz w:val="27"/>
        </w:rPr>
        <w:drawing>
          <wp:inline distT="0" distB="0" distL="0" distR="0">
            <wp:extent cx="1777852" cy="1777852"/>
            <wp:effectExtent l="19050" t="0" r="0" b="0"/>
            <wp:docPr id="2" name="Picture 1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881" cy="178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0DD" w:rsidRPr="003550DD" w:rsidRDefault="003550DD" w:rsidP="003550DD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548DD4" w:themeColor="text2" w:themeTint="99"/>
          <w:sz w:val="27"/>
        </w:rPr>
      </w:pPr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  <w:szCs w:val="27"/>
        </w:rPr>
        <w:t>123-456-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  <w:szCs w:val="27"/>
        </w:rPr>
        <w:t>7890  |</w:t>
      </w:r>
      <w:proofErr w:type="gramEnd"/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  <w:szCs w:val="27"/>
        </w:rPr>
        <w:t xml:space="preserve">   </w:t>
      </w:r>
      <w:hyperlink r:id="rId6" w:history="1">
        <w:r w:rsidRPr="003550DD">
          <w:rPr>
            <w:rStyle w:val="Hyperlink"/>
            <w:rFonts w:ascii="Georgia" w:eastAsia="Times New Roman" w:hAnsi="Georgia" w:cs="Times New Roman"/>
            <w:b/>
            <w:bCs/>
            <w:color w:val="548DD4" w:themeColor="text2" w:themeTint="99"/>
            <w:sz w:val="27"/>
            <w:szCs w:val="27"/>
          </w:rPr>
          <w:t>E-mail</w:t>
        </w:r>
      </w:hyperlink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  <w:szCs w:val="27"/>
        </w:rPr>
        <w:t xml:space="preserve"> ID | further Contact Info</w:t>
      </w:r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</w:rPr>
        <w:t xml:space="preserve"> Address here</w:t>
      </w:r>
      <w:r w:rsidRPr="003550DD">
        <w:rPr>
          <w:rFonts w:ascii="Georgia" w:eastAsia="Times New Roman" w:hAnsi="Georgia" w:cs="Times New Roman"/>
          <w:b/>
          <w:bCs/>
          <w:color w:val="548DD4" w:themeColor="text2" w:themeTint="99"/>
          <w:sz w:val="27"/>
        </w:rPr>
        <w:br/>
        <w:t>Country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333333"/>
          <w:sz w:val="27"/>
          <w:szCs w:val="27"/>
          <w:highlight w:val="cyan"/>
        </w:rPr>
        <w:t>Applied For: Storekeeper/Construction storekeeper/Safety Storekeeper/Hospital Storekeeper/Store Clerk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Profile Summary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 xml:space="preserve">Like to be a part of your esteemed organization that will utilize my Education, Experience and Problem Solving Skills and secure a Management Career Position. Organized and experienced store clerk/storekeeper </w:t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Assistant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, expert in maintaining the flow of goods to ensure accurate merchandise inventory. Key skills and qualifications include</w:t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Accurate, superior written/oral communication and documentation skills.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Good knowledge of occupational hazards.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Employment History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</w:rPr>
        <w:t>Worked as a "Hotel Store keeper"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</w:rPr>
        <w:t>"Hospital Store keeper"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</w:rPr>
        <w:t>"Construction Company Storekeeper"</w:t>
      </w: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  <w:szCs w:val="27"/>
        </w:rPr>
        <w:br/>
      </w: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</w:rPr>
        <w:t>"Storekeeper Assistant" 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8DB3E2" w:themeColor="text2" w:themeTint="66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17365D" w:themeColor="text2" w:themeShade="BF"/>
          <w:sz w:val="27"/>
          <w:szCs w:val="27"/>
        </w:rPr>
        <w:br/>
      </w: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Key Responsibilities: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As a Storekeeper/Construction storekeeper/Safety Storekeeper/Hospital Storekeeper/Store Clerk main responsibilities are,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lastRenderedPageBreak/>
        <w:t>Experience in Cover Note Dept. which includes track of cover note book, Missing cover note book or page from the book with intermediary or dealer.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Received deliveries of new equipment and ensured that all the supplies were in proper order – Stored the supplies and items received in their designated place to avoid time wasted searching for items and general confusion.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Issued supplies as per the demand of the clients and maintained records of payments.</w:t>
      </w:r>
      <w:proofErr w:type="gramEnd"/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Maintained store facilities to ensure smooth functioning – Made arrangements and placed orders for new stock and supplies whenever necessary.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Maintained the budget of all the expenditures incurred and presented same to store managers.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Reported to Store Manager/Store Keeper on a regular basis regarding the need/demand of items so that the future orders could be placed accordingly.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Monitored the functioning of store equipment and reported problems and failures to the supervisor.</w:t>
      </w:r>
      <w:proofErr w:type="gramEnd"/>
    </w:p>
    <w:p w:rsidR="003550DD" w:rsidRPr="003550DD" w:rsidRDefault="003550DD" w:rsidP="00355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Prepare Quotation for customer &amp; as well for Intermediaries</w:t>
      </w:r>
    </w:p>
    <w:p w:rsidR="003550DD" w:rsidRPr="003550DD" w:rsidRDefault="003550DD" w:rsidP="00355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Make sure of policy dispatch on time</w:t>
      </w:r>
    </w:p>
    <w:p w:rsidR="003550DD" w:rsidRPr="003550DD" w:rsidRDefault="003550DD" w:rsidP="00355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Take care of Health dept filing process</w:t>
      </w:r>
    </w:p>
    <w:p w:rsidR="003550DD" w:rsidRPr="003550DD" w:rsidRDefault="003550DD" w:rsidP="00355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Keep fellow-up with Customer Service dept for timely dispatch of Health Card.</w:t>
      </w:r>
    </w:p>
    <w:p w:rsidR="003550DD" w:rsidRPr="003550DD" w:rsidRDefault="003550DD" w:rsidP="00355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Solve query raised by claim dept related to policy issue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Educational Qualification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:</w:t>
      </w:r>
      <w:proofErr w:type="gramEnd"/>
      <w:r w:rsidRPr="003550DD">
        <w:rPr>
          <w:rFonts w:ascii="Georgia" w:eastAsia="Times New Roman" w:hAnsi="Georgia" w:cs="Times New Roman"/>
          <w:color w:val="8DB3E2" w:themeColor="text2" w:themeTint="66"/>
          <w:sz w:val="27"/>
          <w:szCs w:val="27"/>
        </w:rPr>
        <w:br/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B.B.A Commerce in Pakistan.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Languages Known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proofErr w:type="spell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English,Urdu</w:t>
      </w:r>
      <w:proofErr w:type="spell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.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Computer Skills</w:t>
      </w: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  <w:u w:val="single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Application Software like MS Office,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Tally 7.2, Internet, E-mail,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ERP System (like SAP)</w:t>
      </w:r>
    </w:p>
    <w:p w:rsidR="003550DD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proofErr w:type="gramStart"/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</w:rPr>
        <w:t>Personal Details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Father’s Name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Date of Birth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r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Languages Known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</w:r>
      <w:r w:rsidRPr="003550DD">
        <w:rPr>
          <w:rFonts w:ascii="Georgia" w:eastAsia="Times New Roman" w:hAnsi="Georgia" w:cs="Times New Roman"/>
          <w:b/>
          <w:bCs/>
          <w:color w:val="8DB3E2" w:themeColor="text2" w:themeTint="66"/>
          <w:sz w:val="27"/>
        </w:rPr>
        <w:lastRenderedPageBreak/>
        <w:t>Declaration</w:t>
      </w: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I hereby solemnly declare that all the information given above is true as per my knowledge &amp; belief.</w:t>
      </w:r>
      <w:proofErr w:type="gramEnd"/>
    </w:p>
    <w:p w:rsidR="00FC4F5A" w:rsidRPr="003550DD" w:rsidRDefault="003550DD" w:rsidP="003550DD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</w:pPr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Date-</w:t>
      </w:r>
      <w:proofErr w:type="gramStart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t>:</w:t>
      </w:r>
      <w:proofErr w:type="gramEnd"/>
      <w:r w:rsidRPr="003550DD">
        <w:rPr>
          <w:rFonts w:ascii="Georgia" w:eastAsia="Times New Roman" w:hAnsi="Georgia" w:cs="Times New Roman"/>
          <w:color w:val="17365D" w:themeColor="text2" w:themeShade="BF"/>
          <w:sz w:val="27"/>
          <w:szCs w:val="27"/>
        </w:rPr>
        <w:br/>
        <w:t>Place-:</w:t>
      </w:r>
    </w:p>
    <w:sectPr w:rsidR="00FC4F5A" w:rsidRPr="003550DD" w:rsidSect="00FC4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6DD0"/>
    <w:multiLevelType w:val="multilevel"/>
    <w:tmpl w:val="344A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3550DD"/>
    <w:rsid w:val="003550DD"/>
    <w:rsid w:val="00FC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50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0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50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idhere@exampl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2017-05-15T08:21:00Z</dcterms:created>
  <dcterms:modified xsi:type="dcterms:W3CDTF">2017-05-15T08:31:00Z</dcterms:modified>
</cp:coreProperties>
</file>