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38" w:rsidRDefault="00135D2B">
      <w:pPr>
        <w:rPr>
          <w:rFonts w:ascii="Bernard MT Condensed" w:hAnsi="Bernard MT Condensed"/>
          <w:color w:val="AEAAAA" w:themeColor="background2" w:themeShade="BF"/>
          <w:sz w:val="60"/>
          <w:szCs w:val="60"/>
        </w:rPr>
      </w:pPr>
      <w:proofErr w:type="gramStart"/>
      <w:r w:rsidRPr="00135D2B">
        <w:rPr>
          <w:rFonts w:ascii="Bernard MT Condensed" w:hAnsi="Bernard MT Condensed"/>
          <w:color w:val="9CC2E5" w:themeColor="accent1" w:themeTint="99"/>
          <w:sz w:val="100"/>
          <w:szCs w:val="100"/>
        </w:rPr>
        <w:t>HOME</w:t>
      </w:r>
      <w:r w:rsidRPr="00135D2B">
        <w:rPr>
          <w:rFonts w:ascii="Bernard MT Condensed" w:hAnsi="Bernard MT Condensed"/>
          <w:color w:val="FFD966" w:themeColor="accent4" w:themeTint="99"/>
          <w:sz w:val="100"/>
          <w:szCs w:val="100"/>
        </w:rPr>
        <w:t>WORK</w:t>
      </w:r>
      <w:r>
        <w:rPr>
          <w:rFonts w:ascii="Bernard MT Condensed" w:hAnsi="Bernard MT Condensed"/>
        </w:rPr>
        <w:t xml:space="preserve">  </w:t>
      </w:r>
      <w:r w:rsidRPr="00135D2B">
        <w:rPr>
          <w:rFonts w:ascii="Bernard MT Condensed" w:hAnsi="Bernard MT Condensed"/>
          <w:color w:val="AEAAAA" w:themeColor="background2" w:themeShade="BF"/>
          <w:sz w:val="60"/>
          <w:szCs w:val="60"/>
        </w:rPr>
        <w:t>Planner</w:t>
      </w:r>
      <w:bookmarkStart w:id="0" w:name="_GoBack"/>
      <w:bookmarkEnd w:id="0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1215"/>
        <w:gridCol w:w="1252"/>
        <w:gridCol w:w="1645"/>
        <w:gridCol w:w="1473"/>
        <w:gridCol w:w="1104"/>
        <w:gridCol w:w="1445"/>
      </w:tblGrid>
      <w:tr w:rsidR="00135D2B" w:rsidTr="00135D2B">
        <w:tc>
          <w:tcPr>
            <w:tcW w:w="1177" w:type="dxa"/>
            <w:tcBorders>
              <w:top w:val="dotDash" w:sz="12" w:space="0" w:color="4472C4" w:themeColor="accent5"/>
              <w:left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Subject</w:t>
            </w:r>
          </w:p>
        </w:tc>
        <w:tc>
          <w:tcPr>
            <w:tcW w:w="1220" w:type="dxa"/>
            <w:tcBorders>
              <w:top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Mon</w:t>
            </w:r>
          </w:p>
        </w:tc>
        <w:tc>
          <w:tcPr>
            <w:tcW w:w="1258" w:type="dxa"/>
            <w:tcBorders>
              <w:top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Tue</w:t>
            </w:r>
          </w:p>
        </w:tc>
        <w:tc>
          <w:tcPr>
            <w:tcW w:w="1654" w:type="dxa"/>
            <w:tcBorders>
              <w:top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Wed</w:t>
            </w:r>
          </w:p>
        </w:tc>
        <w:tc>
          <w:tcPr>
            <w:tcW w:w="1478" w:type="dxa"/>
            <w:tcBorders>
              <w:top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Thurs</w:t>
            </w:r>
          </w:p>
        </w:tc>
        <w:tc>
          <w:tcPr>
            <w:tcW w:w="1109" w:type="dxa"/>
            <w:tcBorders>
              <w:top w:val="dotDash" w:sz="12" w:space="0" w:color="4472C4" w:themeColor="accent5"/>
              <w:bottom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Fri</w:t>
            </w:r>
          </w:p>
        </w:tc>
        <w:tc>
          <w:tcPr>
            <w:tcW w:w="1454" w:type="dxa"/>
            <w:tcBorders>
              <w:top w:val="dotDash" w:sz="12" w:space="0" w:color="4472C4" w:themeColor="accent5"/>
              <w:bottom w:val="dotDash" w:sz="12" w:space="0" w:color="4472C4" w:themeColor="accent5"/>
              <w:right w:val="dotDash" w:sz="12" w:space="0" w:color="4472C4" w:themeColor="accent5"/>
            </w:tcBorders>
            <w:shd w:val="clear" w:color="auto" w:fill="2E74B5" w:themeFill="accent1" w:themeFillShade="BF"/>
          </w:tcPr>
          <w:p w:rsidR="00135D2B" w:rsidRPr="00135D2B" w:rsidRDefault="00135D2B">
            <w:pP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</w:pPr>
            <w:r>
              <w:rPr>
                <w:rFonts w:ascii="Bernard MT Condensed" w:hAnsi="Bernard MT Condensed"/>
                <w:color w:val="FFFFFF" w:themeColor="background1"/>
                <w:sz w:val="36"/>
                <w:szCs w:val="36"/>
              </w:rPr>
              <w:t>Sat</w:t>
            </w:r>
          </w:p>
        </w:tc>
      </w:tr>
      <w:tr w:rsidR="00135D2B" w:rsidTr="00135D2B">
        <w:tc>
          <w:tcPr>
            <w:tcW w:w="1177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  <w:tcBorders>
              <w:top w:val="dotDash" w:sz="12" w:space="0" w:color="4472C4" w:themeColor="accent5"/>
            </w:tcBorders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220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25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6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47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109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  <w:tc>
          <w:tcPr>
            <w:tcW w:w="14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color w:val="FFF2CC" w:themeColor="accent4" w:themeTint="33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  <w:shd w:val="clear" w:color="auto" w:fill="FFF2CC" w:themeFill="accent4" w:themeFillTint="33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Tr="00135D2B">
        <w:tc>
          <w:tcPr>
            <w:tcW w:w="1177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</w:tcPr>
          <w:p w:rsidR="00135D2B" w:rsidRPr="00135D2B" w:rsidRDefault="00135D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RPr="00135D2B" w:rsidTr="00135D2B">
        <w:tc>
          <w:tcPr>
            <w:tcW w:w="1177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RPr="00135D2B" w:rsidTr="00135D2B">
        <w:tc>
          <w:tcPr>
            <w:tcW w:w="1177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RPr="00135D2B" w:rsidTr="00135D2B">
        <w:tc>
          <w:tcPr>
            <w:tcW w:w="1177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  <w:shd w:val="clear" w:color="auto" w:fill="FFF2CC" w:themeFill="accent4" w:themeFillTint="33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  <w:tr w:rsidR="00135D2B" w:rsidRPr="00135D2B" w:rsidTr="00135D2B">
        <w:tc>
          <w:tcPr>
            <w:tcW w:w="1177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20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258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654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78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109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  <w:tc>
          <w:tcPr>
            <w:tcW w:w="1454" w:type="dxa"/>
          </w:tcPr>
          <w:p w:rsidR="00135D2B" w:rsidRPr="00135D2B" w:rsidRDefault="00135D2B" w:rsidP="00055A2B">
            <w:pPr>
              <w:rPr>
                <w:rFonts w:ascii="Bernard MT Condensed" w:hAnsi="Bernard MT Condensed"/>
                <w:sz w:val="70"/>
                <w:szCs w:val="70"/>
              </w:rPr>
            </w:pPr>
          </w:p>
        </w:tc>
      </w:tr>
    </w:tbl>
    <w:p w:rsidR="00135D2B" w:rsidRPr="00135D2B" w:rsidRDefault="00135D2B">
      <w:pPr>
        <w:rPr>
          <w:rFonts w:ascii="Bernard MT Condensed" w:hAnsi="Bernard MT Condensed"/>
        </w:rPr>
      </w:pPr>
    </w:p>
    <w:sectPr w:rsidR="00135D2B" w:rsidRPr="00135D2B" w:rsidSect="00135D2B">
      <w:pgSz w:w="12240" w:h="15840"/>
      <w:pgMar w:top="1440" w:right="1440" w:bottom="1440" w:left="1440" w:header="720" w:footer="720" w:gutter="0"/>
      <w:pgBorders w:offsetFrom="page">
        <w:top w:val="dotDash" w:sz="12" w:space="24" w:color="4472C4" w:themeColor="accent5"/>
        <w:left w:val="dotDash" w:sz="12" w:space="24" w:color="4472C4" w:themeColor="accent5"/>
        <w:bottom w:val="dotDash" w:sz="12" w:space="24" w:color="4472C4" w:themeColor="accent5"/>
        <w:right w:val="dotDash" w:sz="12" w:space="24" w:color="4472C4" w:themeColor="accent5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2B"/>
    <w:rsid w:val="00135D2B"/>
    <w:rsid w:val="0076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F99D5-94EB-49CE-976F-4BD52DCCC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2022-06-15T07:20:00Z</dcterms:created>
  <dcterms:modified xsi:type="dcterms:W3CDTF">2022-06-15T07:29:00Z</dcterms:modified>
</cp:coreProperties>
</file>