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6FC" w:rsidRPr="000C16FC" w:rsidRDefault="000C16FC">
      <w:pPr>
        <w:rPr>
          <w:sz w:val="36"/>
          <w:szCs w:val="36"/>
        </w:rPr>
      </w:pPr>
      <w:r w:rsidRPr="000C16FC">
        <w:rPr>
          <w:sz w:val="36"/>
          <w:szCs w:val="36"/>
        </w:rPr>
        <w:t>Bill OF MATERIAL TEMPLATE</w:t>
      </w:r>
    </w:p>
    <w:p w:rsidR="00B41210" w:rsidRDefault="00B41210">
      <w:r w:rsidRPr="000C16FC">
        <w:rPr>
          <w:sz w:val="30"/>
          <w:szCs w:val="30"/>
        </w:rPr>
        <w:t>Company Name</w:t>
      </w:r>
      <w:r>
        <w:br/>
        <w:t>[Address Here]</w:t>
      </w:r>
      <w:r>
        <w:br/>
        <w:t>[000-00-0000]</w:t>
      </w:r>
      <w:r w:rsidR="000C16FC">
        <w:t xml:space="preserve">                                                                                                            Dated:  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569"/>
        <w:gridCol w:w="1862"/>
        <w:gridCol w:w="37"/>
        <w:gridCol w:w="1862"/>
        <w:gridCol w:w="1865"/>
      </w:tblGrid>
      <w:tr w:rsidR="00B41210" w:rsidTr="000C16FC">
        <w:tc>
          <w:tcPr>
            <w:tcW w:w="2155" w:type="dxa"/>
            <w:shd w:val="clear" w:color="auto" w:fill="FFE599" w:themeFill="accent4" w:themeFillTint="66"/>
          </w:tcPr>
          <w:p w:rsidR="00B41210" w:rsidRPr="00B41210" w:rsidRDefault="00B41210">
            <w:pPr>
              <w:rPr>
                <w:sz w:val="38"/>
                <w:szCs w:val="38"/>
              </w:rPr>
            </w:pPr>
            <w:r w:rsidRPr="00B41210">
              <w:rPr>
                <w:sz w:val="38"/>
                <w:szCs w:val="38"/>
              </w:rPr>
              <w:t>BAR</w:t>
            </w:r>
          </w:p>
        </w:tc>
        <w:tc>
          <w:tcPr>
            <w:tcW w:w="1569" w:type="dxa"/>
            <w:shd w:val="clear" w:color="auto" w:fill="FFE599" w:themeFill="accent4" w:themeFillTint="66"/>
          </w:tcPr>
          <w:p w:rsidR="00B41210" w:rsidRPr="00B41210" w:rsidRDefault="00B41210">
            <w:pPr>
              <w:rPr>
                <w:sz w:val="38"/>
                <w:szCs w:val="38"/>
              </w:rPr>
            </w:pPr>
            <w:r w:rsidRPr="00B41210">
              <w:rPr>
                <w:sz w:val="38"/>
                <w:szCs w:val="38"/>
              </w:rPr>
              <w:t>No.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:rsidR="00B41210" w:rsidRPr="00B41210" w:rsidRDefault="00B41210">
            <w:pPr>
              <w:rPr>
                <w:sz w:val="38"/>
                <w:szCs w:val="38"/>
              </w:rPr>
            </w:pPr>
            <w:r w:rsidRPr="00B41210">
              <w:rPr>
                <w:sz w:val="38"/>
                <w:szCs w:val="38"/>
              </w:rPr>
              <w:t>Size</w:t>
            </w:r>
          </w:p>
        </w:tc>
        <w:tc>
          <w:tcPr>
            <w:tcW w:w="1899" w:type="dxa"/>
            <w:gridSpan w:val="2"/>
            <w:shd w:val="clear" w:color="auto" w:fill="FFE599" w:themeFill="accent4" w:themeFillTint="66"/>
          </w:tcPr>
          <w:p w:rsidR="00B41210" w:rsidRPr="00B41210" w:rsidRDefault="00B41210">
            <w:pPr>
              <w:rPr>
                <w:sz w:val="38"/>
                <w:szCs w:val="38"/>
              </w:rPr>
            </w:pPr>
            <w:r w:rsidRPr="00B41210">
              <w:rPr>
                <w:sz w:val="38"/>
                <w:szCs w:val="38"/>
              </w:rPr>
              <w:t>Length(Ft.)</w:t>
            </w:r>
          </w:p>
        </w:tc>
        <w:tc>
          <w:tcPr>
            <w:tcW w:w="1865" w:type="dxa"/>
            <w:shd w:val="clear" w:color="auto" w:fill="FFE599" w:themeFill="accent4" w:themeFillTint="66"/>
          </w:tcPr>
          <w:p w:rsidR="00B41210" w:rsidRPr="00B41210" w:rsidRDefault="00B41210">
            <w:pPr>
              <w:rPr>
                <w:sz w:val="38"/>
                <w:szCs w:val="38"/>
              </w:rPr>
            </w:pPr>
            <w:r w:rsidRPr="00B41210">
              <w:rPr>
                <w:sz w:val="38"/>
                <w:szCs w:val="38"/>
              </w:rPr>
              <w:t>Shape</w:t>
            </w:r>
          </w:p>
        </w:tc>
      </w:tr>
      <w:tr w:rsidR="00B41210" w:rsidTr="000C16FC">
        <w:tc>
          <w:tcPr>
            <w:tcW w:w="2155" w:type="dxa"/>
          </w:tcPr>
          <w:p w:rsidR="00B41210" w:rsidRDefault="00B41210" w:rsidP="00D17B56"/>
        </w:tc>
        <w:tc>
          <w:tcPr>
            <w:tcW w:w="1569" w:type="dxa"/>
          </w:tcPr>
          <w:p w:rsidR="00B41210" w:rsidRDefault="00B41210" w:rsidP="00D17B56"/>
        </w:tc>
        <w:tc>
          <w:tcPr>
            <w:tcW w:w="1862" w:type="dxa"/>
          </w:tcPr>
          <w:p w:rsidR="00B41210" w:rsidRDefault="00B41210" w:rsidP="00D17B56"/>
        </w:tc>
        <w:tc>
          <w:tcPr>
            <w:tcW w:w="1899" w:type="dxa"/>
            <w:gridSpan w:val="2"/>
          </w:tcPr>
          <w:p w:rsidR="00B41210" w:rsidRDefault="00B41210" w:rsidP="00D17B56"/>
        </w:tc>
        <w:tc>
          <w:tcPr>
            <w:tcW w:w="1865" w:type="dxa"/>
          </w:tcPr>
          <w:p w:rsidR="00B41210" w:rsidRDefault="00B41210" w:rsidP="00D17B56"/>
        </w:tc>
      </w:tr>
      <w:tr w:rsidR="00B41210" w:rsidTr="000C16FC">
        <w:tc>
          <w:tcPr>
            <w:tcW w:w="2155" w:type="dxa"/>
          </w:tcPr>
          <w:p w:rsidR="00B41210" w:rsidRDefault="00B41210" w:rsidP="00D17B56"/>
        </w:tc>
        <w:tc>
          <w:tcPr>
            <w:tcW w:w="1569" w:type="dxa"/>
          </w:tcPr>
          <w:p w:rsidR="00B41210" w:rsidRDefault="00B41210" w:rsidP="00D17B56"/>
        </w:tc>
        <w:tc>
          <w:tcPr>
            <w:tcW w:w="1862" w:type="dxa"/>
          </w:tcPr>
          <w:p w:rsidR="00B41210" w:rsidRDefault="00B41210" w:rsidP="00D17B56"/>
        </w:tc>
        <w:tc>
          <w:tcPr>
            <w:tcW w:w="1899" w:type="dxa"/>
            <w:gridSpan w:val="2"/>
          </w:tcPr>
          <w:p w:rsidR="00B41210" w:rsidRDefault="00B41210" w:rsidP="00D17B56"/>
        </w:tc>
        <w:tc>
          <w:tcPr>
            <w:tcW w:w="1865" w:type="dxa"/>
          </w:tcPr>
          <w:p w:rsidR="00B41210" w:rsidRDefault="00B41210" w:rsidP="00D17B56"/>
        </w:tc>
      </w:tr>
      <w:tr w:rsidR="00B41210" w:rsidTr="000C16FC">
        <w:tc>
          <w:tcPr>
            <w:tcW w:w="2155" w:type="dxa"/>
          </w:tcPr>
          <w:p w:rsidR="00B41210" w:rsidRDefault="00B41210" w:rsidP="00D17B56"/>
        </w:tc>
        <w:tc>
          <w:tcPr>
            <w:tcW w:w="1569" w:type="dxa"/>
          </w:tcPr>
          <w:p w:rsidR="00B41210" w:rsidRDefault="00B41210" w:rsidP="00D17B56"/>
        </w:tc>
        <w:tc>
          <w:tcPr>
            <w:tcW w:w="1862" w:type="dxa"/>
          </w:tcPr>
          <w:p w:rsidR="00B41210" w:rsidRDefault="00B41210" w:rsidP="00D17B56"/>
        </w:tc>
        <w:tc>
          <w:tcPr>
            <w:tcW w:w="1899" w:type="dxa"/>
            <w:gridSpan w:val="2"/>
          </w:tcPr>
          <w:p w:rsidR="00B41210" w:rsidRDefault="00B41210" w:rsidP="00D17B56"/>
        </w:tc>
        <w:tc>
          <w:tcPr>
            <w:tcW w:w="1865" w:type="dxa"/>
          </w:tcPr>
          <w:p w:rsidR="00B41210" w:rsidRDefault="00B41210" w:rsidP="00D17B56"/>
        </w:tc>
      </w:tr>
      <w:tr w:rsidR="00B41210" w:rsidTr="000C16FC">
        <w:tc>
          <w:tcPr>
            <w:tcW w:w="2155" w:type="dxa"/>
          </w:tcPr>
          <w:p w:rsidR="00B41210" w:rsidRDefault="00B41210" w:rsidP="00D17B56"/>
        </w:tc>
        <w:tc>
          <w:tcPr>
            <w:tcW w:w="1569" w:type="dxa"/>
          </w:tcPr>
          <w:p w:rsidR="00B41210" w:rsidRDefault="00B41210" w:rsidP="00D17B56"/>
        </w:tc>
        <w:tc>
          <w:tcPr>
            <w:tcW w:w="1862" w:type="dxa"/>
          </w:tcPr>
          <w:p w:rsidR="00B41210" w:rsidRDefault="00B41210" w:rsidP="00D17B56"/>
        </w:tc>
        <w:tc>
          <w:tcPr>
            <w:tcW w:w="1899" w:type="dxa"/>
            <w:gridSpan w:val="2"/>
          </w:tcPr>
          <w:p w:rsidR="00B41210" w:rsidRDefault="00B41210" w:rsidP="00D17B56"/>
        </w:tc>
        <w:tc>
          <w:tcPr>
            <w:tcW w:w="1865" w:type="dxa"/>
          </w:tcPr>
          <w:p w:rsidR="00B41210" w:rsidRDefault="00B41210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</w:tcPr>
          <w:p w:rsidR="000C16FC" w:rsidRDefault="000C16FC" w:rsidP="00D17B56"/>
        </w:tc>
        <w:tc>
          <w:tcPr>
            <w:tcW w:w="1569" w:type="dxa"/>
          </w:tcPr>
          <w:p w:rsidR="000C16FC" w:rsidRDefault="000C16FC" w:rsidP="00D17B56"/>
        </w:tc>
        <w:tc>
          <w:tcPr>
            <w:tcW w:w="1862" w:type="dxa"/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c>
          <w:tcPr>
            <w:tcW w:w="2155" w:type="dxa"/>
            <w:tcBorders>
              <w:bottom w:val="single" w:sz="4" w:space="0" w:color="auto"/>
            </w:tcBorders>
          </w:tcPr>
          <w:p w:rsidR="000C16FC" w:rsidRDefault="000C16FC" w:rsidP="00D17B56"/>
        </w:tc>
        <w:tc>
          <w:tcPr>
            <w:tcW w:w="1569" w:type="dxa"/>
            <w:tcBorders>
              <w:bottom w:val="single" w:sz="4" w:space="0" w:color="auto"/>
            </w:tcBorders>
          </w:tcPr>
          <w:p w:rsidR="000C16FC" w:rsidRDefault="000C16FC" w:rsidP="00D17B56"/>
        </w:tc>
        <w:tc>
          <w:tcPr>
            <w:tcW w:w="1862" w:type="dxa"/>
            <w:tcBorders>
              <w:bottom w:val="single" w:sz="4" w:space="0" w:color="auto"/>
            </w:tcBorders>
          </w:tcPr>
          <w:p w:rsidR="000C16FC" w:rsidRDefault="000C16FC" w:rsidP="00D17B56"/>
        </w:tc>
        <w:tc>
          <w:tcPr>
            <w:tcW w:w="1899" w:type="dxa"/>
            <w:gridSpan w:val="2"/>
            <w:tcBorders>
              <w:bottom w:val="single" w:sz="4" w:space="0" w:color="auto"/>
            </w:tcBorders>
          </w:tcPr>
          <w:p w:rsidR="000C16FC" w:rsidRDefault="000C16FC" w:rsidP="00D17B56"/>
        </w:tc>
        <w:tc>
          <w:tcPr>
            <w:tcW w:w="1865" w:type="dxa"/>
          </w:tcPr>
          <w:p w:rsidR="000C16FC" w:rsidRDefault="000C16FC" w:rsidP="00D17B56"/>
        </w:tc>
      </w:tr>
      <w:tr w:rsidR="000C16FC" w:rsidTr="000C16FC">
        <w:trPr>
          <w:gridAfter w:val="1"/>
          <w:wAfter w:w="1865" w:type="dxa"/>
        </w:trPr>
        <w:tc>
          <w:tcPr>
            <w:tcW w:w="2155" w:type="dxa"/>
            <w:tcBorders>
              <w:bottom w:val="nil"/>
              <w:right w:val="nil"/>
            </w:tcBorders>
            <w:shd w:val="clear" w:color="auto" w:fill="FFE599" w:themeFill="accent4" w:themeFillTint="66"/>
          </w:tcPr>
          <w:p w:rsidR="000C16FC" w:rsidRDefault="000C16FC" w:rsidP="00D17B56">
            <w:r>
              <w:t>Concrete Box</w:t>
            </w:r>
          </w:p>
        </w:tc>
        <w:tc>
          <w:tcPr>
            <w:tcW w:w="1569" w:type="dxa"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0C16FC" w:rsidRDefault="000C16FC" w:rsidP="00D17B56"/>
        </w:tc>
        <w:tc>
          <w:tcPr>
            <w:tcW w:w="1862" w:type="dxa"/>
            <w:tcBorders>
              <w:bottom w:val="nil"/>
              <w:right w:val="nil"/>
            </w:tcBorders>
            <w:shd w:val="clear" w:color="auto" w:fill="FFE599" w:themeFill="accent4" w:themeFillTint="66"/>
          </w:tcPr>
          <w:p w:rsidR="000C16FC" w:rsidRDefault="000C16FC" w:rsidP="00D17B56"/>
        </w:tc>
        <w:tc>
          <w:tcPr>
            <w:tcW w:w="1899" w:type="dxa"/>
            <w:gridSpan w:val="2"/>
            <w:tcBorders>
              <w:left w:val="nil"/>
              <w:bottom w:val="nil"/>
            </w:tcBorders>
            <w:shd w:val="clear" w:color="auto" w:fill="FFE599" w:themeFill="accent4" w:themeFillTint="66"/>
          </w:tcPr>
          <w:p w:rsidR="000C16FC" w:rsidRDefault="000C16FC" w:rsidP="00D17B56"/>
        </w:tc>
      </w:tr>
      <w:tr w:rsidR="000C16FC" w:rsidTr="000C16FC">
        <w:trPr>
          <w:gridAfter w:val="1"/>
          <w:wAfter w:w="1865" w:type="dxa"/>
        </w:trPr>
        <w:tc>
          <w:tcPr>
            <w:tcW w:w="2155" w:type="dxa"/>
            <w:tcBorders>
              <w:top w:val="nil"/>
              <w:bottom w:val="nil"/>
              <w:right w:val="nil"/>
            </w:tcBorders>
            <w:shd w:val="clear" w:color="auto" w:fill="FFE599" w:themeFill="accent4" w:themeFillTint="66"/>
          </w:tcPr>
          <w:p w:rsidR="000C16FC" w:rsidRDefault="000C16FC" w:rsidP="00D17B56"/>
        </w:tc>
        <w:tc>
          <w:tcPr>
            <w:tcW w:w="1569" w:type="dxa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0C16FC" w:rsidRDefault="000C16FC" w:rsidP="00D17B56"/>
        </w:tc>
        <w:tc>
          <w:tcPr>
            <w:tcW w:w="1862" w:type="dxa"/>
            <w:tcBorders>
              <w:top w:val="nil"/>
              <w:bottom w:val="nil"/>
              <w:right w:val="nil"/>
            </w:tcBorders>
            <w:shd w:val="clear" w:color="auto" w:fill="FFE599" w:themeFill="accent4" w:themeFillTint="66"/>
          </w:tcPr>
          <w:p w:rsidR="000C16FC" w:rsidRDefault="000C16FC" w:rsidP="00D17B56"/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</w:tcBorders>
            <w:shd w:val="clear" w:color="auto" w:fill="FFE599" w:themeFill="accent4" w:themeFillTint="66"/>
          </w:tcPr>
          <w:p w:rsidR="000C16FC" w:rsidRDefault="000C16FC" w:rsidP="00D17B56"/>
        </w:tc>
      </w:tr>
      <w:tr w:rsidR="000C16FC" w:rsidTr="000C16FC">
        <w:trPr>
          <w:gridAfter w:val="1"/>
          <w:wAfter w:w="1865" w:type="dxa"/>
        </w:trPr>
        <w:tc>
          <w:tcPr>
            <w:tcW w:w="2155" w:type="dxa"/>
            <w:tcBorders>
              <w:top w:val="nil"/>
              <w:bottom w:val="single" w:sz="4" w:space="0" w:color="auto"/>
              <w:right w:val="nil"/>
            </w:tcBorders>
            <w:shd w:val="clear" w:color="auto" w:fill="FFE599" w:themeFill="accent4" w:themeFillTint="66"/>
          </w:tcPr>
          <w:p w:rsidR="000C16FC" w:rsidRDefault="000C16FC" w:rsidP="00D17B56">
            <w:r>
              <w:t>Culvert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</w:tcBorders>
            <w:shd w:val="clear" w:color="auto" w:fill="FFE599" w:themeFill="accent4" w:themeFillTint="66"/>
          </w:tcPr>
          <w:p w:rsidR="000C16FC" w:rsidRDefault="000C16FC" w:rsidP="00D17B56"/>
        </w:tc>
        <w:tc>
          <w:tcPr>
            <w:tcW w:w="1862" w:type="dxa"/>
            <w:tcBorders>
              <w:top w:val="nil"/>
              <w:right w:val="nil"/>
            </w:tcBorders>
            <w:shd w:val="clear" w:color="auto" w:fill="FFE599" w:themeFill="accent4" w:themeFillTint="66"/>
          </w:tcPr>
          <w:p w:rsidR="000C16FC" w:rsidRDefault="000C16FC" w:rsidP="00D17B56">
            <w:r>
              <w:t>Cu YD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</w:tcBorders>
            <w:shd w:val="clear" w:color="auto" w:fill="FFE599" w:themeFill="accent4" w:themeFillTint="66"/>
          </w:tcPr>
          <w:p w:rsidR="000C16FC" w:rsidRDefault="000C16FC" w:rsidP="00D17B56"/>
        </w:tc>
      </w:tr>
      <w:tr w:rsidR="000C16FC" w:rsidTr="000C16FC">
        <w:trPr>
          <w:gridAfter w:val="2"/>
          <w:wAfter w:w="3727" w:type="dxa"/>
        </w:trPr>
        <w:tc>
          <w:tcPr>
            <w:tcW w:w="2155" w:type="dxa"/>
            <w:tcBorders>
              <w:bottom w:val="single" w:sz="4" w:space="0" w:color="auto"/>
              <w:right w:val="nil"/>
            </w:tcBorders>
          </w:tcPr>
          <w:p w:rsidR="000C16FC" w:rsidRDefault="000C16FC" w:rsidP="00D17B56">
            <w:r>
              <w:t>Reinforcement Bars</w:t>
            </w:r>
          </w:p>
        </w:tc>
        <w:tc>
          <w:tcPr>
            <w:tcW w:w="1569" w:type="dxa"/>
            <w:tcBorders>
              <w:left w:val="nil"/>
              <w:bottom w:val="single" w:sz="4" w:space="0" w:color="auto"/>
            </w:tcBorders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>
            <w:r>
              <w:t>Pound</w:t>
            </w:r>
          </w:p>
        </w:tc>
      </w:tr>
      <w:tr w:rsidR="000C16FC" w:rsidTr="000C16FC">
        <w:trPr>
          <w:gridAfter w:val="2"/>
          <w:wAfter w:w="3727" w:type="dxa"/>
        </w:trPr>
        <w:tc>
          <w:tcPr>
            <w:tcW w:w="2155" w:type="dxa"/>
            <w:tcBorders>
              <w:right w:val="nil"/>
            </w:tcBorders>
          </w:tcPr>
          <w:p w:rsidR="000C16FC" w:rsidRDefault="000C16FC" w:rsidP="00D17B56">
            <w:r>
              <w:t>Expansion Bolts</w:t>
            </w:r>
          </w:p>
        </w:tc>
        <w:tc>
          <w:tcPr>
            <w:tcW w:w="1569" w:type="dxa"/>
            <w:tcBorders>
              <w:left w:val="nil"/>
            </w:tcBorders>
          </w:tcPr>
          <w:p w:rsidR="000C16FC" w:rsidRDefault="000C16FC" w:rsidP="00D17B56"/>
        </w:tc>
        <w:tc>
          <w:tcPr>
            <w:tcW w:w="1899" w:type="dxa"/>
            <w:gridSpan w:val="2"/>
          </w:tcPr>
          <w:p w:rsidR="000C16FC" w:rsidRDefault="000C16FC" w:rsidP="00D17B56">
            <w:r>
              <w:t>Each</w:t>
            </w:r>
          </w:p>
        </w:tc>
      </w:tr>
    </w:tbl>
    <w:p w:rsidR="00B41210" w:rsidRDefault="005D13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266700</wp:posOffset>
                </wp:positionV>
                <wp:extent cx="5429250" cy="23431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0" cy="2343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A76DC" id="Rectangle 1" o:spid="_x0000_s1026" style="position:absolute;margin-left:20.25pt;margin-top:21pt;width:427.5pt;height:18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" filled="f" strokecolor="#bf8f00 [2407]" strokeweight="1pt"/>
            </w:pict>
          </mc:Fallback>
        </mc:AlternateContent>
      </w:r>
      <w:r w:rsidR="000C16FC">
        <w:t xml:space="preserve">Note: </w:t>
      </w:r>
      <w:bookmarkStart w:id="0" w:name="_GoBack"/>
      <w:bookmarkEnd w:id="0"/>
    </w:p>
    <w:sectPr w:rsidR="00B41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210"/>
    <w:rsid w:val="000C16FC"/>
    <w:rsid w:val="005D135D"/>
    <w:rsid w:val="00B41210"/>
    <w:rsid w:val="00DB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B212D"/>
  <w15:chartTrackingRefBased/>
  <w15:docId w15:val="{DCA679D0-5F81-49A3-9F2F-B401768E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1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2023-06-15T07:42:00Z</dcterms:created>
  <dcterms:modified xsi:type="dcterms:W3CDTF">2023-06-15T08:02:00Z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d15cd3c0-216a-40bb-855d-dcf52695985d</vt:lpwstr>
  </property>
</Properties>
</file>